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0286" w14:textId="682DA308" w:rsidR="00CA1F7E" w:rsidRPr="00880A2F" w:rsidRDefault="0077739E" w:rsidP="00880A2F">
      <w:pPr>
        <w:jc w:val="both"/>
      </w:pPr>
      <w:r>
        <w:rPr>
          <w:noProof/>
        </w:rPr>
        <w:drawing>
          <wp:anchor distT="0" distB="0" distL="114300" distR="114300" simplePos="0" relativeHeight="251656192" behindDoc="0" locked="0" layoutInCell="1" allowOverlap="1" wp14:anchorId="1F499A68" wp14:editId="68725534">
            <wp:simplePos x="0" y="0"/>
            <wp:positionH relativeFrom="column">
              <wp:posOffset>-963295</wp:posOffset>
            </wp:positionH>
            <wp:positionV relativeFrom="paragraph">
              <wp:posOffset>-4318635</wp:posOffset>
            </wp:positionV>
            <wp:extent cx="7658100" cy="904240"/>
            <wp:effectExtent l="0" t="0" r="0" b="0"/>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90605" w14:textId="77777777" w:rsidR="00CA1F7E" w:rsidRDefault="00CA1F7E" w:rsidP="00CA1F7E">
      <w:pPr>
        <w:jc w:val="center"/>
        <w:rPr>
          <w:b/>
          <w:bCs/>
          <w:sz w:val="20"/>
        </w:rPr>
      </w:pPr>
    </w:p>
    <w:p w14:paraId="7D0C95BE" w14:textId="50701EFE" w:rsidR="00CA1F7E" w:rsidRDefault="00CA1F7E" w:rsidP="002E284F">
      <w:pPr>
        <w:jc w:val="center"/>
        <w:rPr>
          <w:b/>
          <w:bCs/>
          <w:sz w:val="32"/>
          <w:szCs w:val="32"/>
        </w:rPr>
      </w:pPr>
      <w:r w:rsidRPr="00CA1F7E">
        <w:rPr>
          <w:b/>
          <w:bCs/>
          <w:sz w:val="32"/>
          <w:szCs w:val="32"/>
        </w:rPr>
        <w:t>GANGEN I EN OPPSGELSESSAK</w:t>
      </w:r>
    </w:p>
    <w:p w14:paraId="7861E6BD" w14:textId="77777777" w:rsidR="002E284F" w:rsidRPr="002E284F" w:rsidRDefault="002E284F" w:rsidP="002E284F">
      <w:pPr>
        <w:jc w:val="center"/>
        <w:rPr>
          <w:b/>
          <w:bCs/>
          <w:szCs w:val="24"/>
        </w:rPr>
      </w:pPr>
    </w:p>
    <w:p w14:paraId="2D46A10F" w14:textId="5F3A64F5" w:rsidR="00CA1F7E" w:rsidRPr="00CA1F7E" w:rsidRDefault="00CA1F7E" w:rsidP="00216C9C">
      <w:pPr>
        <w:spacing w:after="160" w:line="259" w:lineRule="auto"/>
        <w:rPr>
          <w:rFonts w:ascii="Calibri" w:eastAsia="Calibri" w:hAnsi="Calibri"/>
          <w:sz w:val="22"/>
          <w:szCs w:val="22"/>
          <w:lang w:eastAsia="en-US"/>
        </w:rPr>
      </w:pPr>
      <w:r w:rsidRPr="00CA1F7E">
        <w:rPr>
          <w:rFonts w:ascii="Calibri" w:eastAsia="Calibri" w:hAnsi="Calibri"/>
          <w:sz w:val="22"/>
          <w:szCs w:val="22"/>
          <w:lang w:eastAsia="en-US"/>
        </w:rPr>
        <w:t xml:space="preserve">Her er en kort oversikt som viser </w:t>
      </w:r>
      <w:r>
        <w:rPr>
          <w:rFonts w:ascii="Calibri" w:eastAsia="Calibri" w:hAnsi="Calibri"/>
          <w:sz w:val="22"/>
          <w:szCs w:val="22"/>
          <w:lang w:eastAsia="en-US"/>
        </w:rPr>
        <w:t xml:space="preserve">hovedtrekkene i en vanlig oppsigelsessak. </w:t>
      </w:r>
      <w:r w:rsidRPr="00CA1F7E">
        <w:rPr>
          <w:rFonts w:ascii="Calibri" w:eastAsia="Calibri" w:hAnsi="Calibri"/>
          <w:sz w:val="22"/>
          <w:szCs w:val="22"/>
          <w:lang w:eastAsia="en-US"/>
        </w:rPr>
        <w:t xml:space="preserve"> </w:t>
      </w:r>
    </w:p>
    <w:p w14:paraId="56126EEE" w14:textId="0C607677" w:rsidR="00216C9C" w:rsidRPr="00CA1F7E" w:rsidRDefault="00CA1F7E" w:rsidP="00CA1F7E">
      <w:pPr>
        <w:spacing w:after="160" w:line="259" w:lineRule="auto"/>
        <w:rPr>
          <w:rFonts w:ascii="Calibri" w:eastAsia="Calibri" w:hAnsi="Calibri"/>
          <w:sz w:val="22"/>
          <w:szCs w:val="22"/>
          <w:lang w:eastAsia="en-US"/>
        </w:rPr>
      </w:pPr>
      <w:r w:rsidRPr="00CA1F7E">
        <w:rPr>
          <w:rFonts w:ascii="Calibri" w:eastAsia="Calibri" w:hAnsi="Calibri"/>
          <w:sz w:val="22"/>
          <w:szCs w:val="22"/>
          <w:lang w:eastAsia="en-US"/>
        </w:rPr>
        <w:t>Arbeidsmiljøloven inneholder generelt sett et vern mot usaklig oppsigelse</w:t>
      </w:r>
      <w:r w:rsidR="00216C9C">
        <w:rPr>
          <w:rFonts w:ascii="Calibri" w:eastAsia="Calibri" w:hAnsi="Calibri"/>
          <w:sz w:val="22"/>
          <w:szCs w:val="22"/>
          <w:lang w:eastAsia="en-US"/>
        </w:rPr>
        <w:t xml:space="preserve"> og avskjed</w:t>
      </w:r>
      <w:r w:rsidRPr="00CA1F7E">
        <w:rPr>
          <w:rFonts w:ascii="Calibri" w:eastAsia="Calibri" w:hAnsi="Calibri"/>
          <w:sz w:val="22"/>
          <w:szCs w:val="22"/>
          <w:lang w:eastAsia="en-US"/>
        </w:rPr>
        <w:t xml:space="preserve">. Prosedyrene i arbeidsmiljøloven er nøye regulert for å sikre arbeidstager et </w:t>
      </w:r>
      <w:r w:rsidR="00216C9C">
        <w:rPr>
          <w:rFonts w:ascii="Calibri" w:eastAsia="Calibri" w:hAnsi="Calibri"/>
          <w:sz w:val="22"/>
          <w:szCs w:val="22"/>
          <w:lang w:eastAsia="en-US"/>
        </w:rPr>
        <w:t xml:space="preserve">at vernet er effektivt. Arbeidstaker kan f.eks. kreve å stå i stillingen ved en tvistesak, kreve forhandlinger. Det er også et </w:t>
      </w:r>
      <w:r w:rsidRPr="00CA1F7E">
        <w:rPr>
          <w:rFonts w:ascii="Calibri" w:eastAsia="Calibri" w:hAnsi="Calibri"/>
          <w:sz w:val="22"/>
          <w:szCs w:val="22"/>
          <w:lang w:eastAsia="en-US"/>
        </w:rPr>
        <w:t>st</w:t>
      </w:r>
      <w:r w:rsidR="00216C9C">
        <w:rPr>
          <w:rFonts w:ascii="Calibri" w:eastAsia="Calibri" w:hAnsi="Calibri"/>
          <w:sz w:val="22"/>
          <w:szCs w:val="22"/>
          <w:lang w:eastAsia="en-US"/>
        </w:rPr>
        <w:t>erkt</w:t>
      </w:r>
      <w:r w:rsidRPr="00CA1F7E">
        <w:rPr>
          <w:rFonts w:ascii="Calibri" w:eastAsia="Calibri" w:hAnsi="Calibri"/>
          <w:sz w:val="22"/>
          <w:szCs w:val="22"/>
          <w:lang w:eastAsia="en-US"/>
        </w:rPr>
        <w:t xml:space="preserve"> vern mot oppsigelse ved sykdom, svangerskap,</w:t>
      </w:r>
      <w:r w:rsidR="00216C9C">
        <w:rPr>
          <w:rFonts w:ascii="Calibri" w:eastAsia="Calibri" w:hAnsi="Calibri"/>
          <w:sz w:val="22"/>
          <w:szCs w:val="22"/>
          <w:lang w:eastAsia="en-US"/>
        </w:rPr>
        <w:t xml:space="preserve"> </w:t>
      </w:r>
      <w:r w:rsidRPr="00CA1F7E">
        <w:rPr>
          <w:rFonts w:ascii="Calibri" w:eastAsia="Calibri" w:hAnsi="Calibri"/>
          <w:sz w:val="22"/>
          <w:szCs w:val="22"/>
          <w:lang w:eastAsia="en-US"/>
        </w:rPr>
        <w:t xml:space="preserve">etter fødsel eller </w:t>
      </w:r>
      <w:r w:rsidR="00216C9C">
        <w:rPr>
          <w:rFonts w:ascii="Calibri" w:eastAsia="Calibri" w:hAnsi="Calibri"/>
          <w:sz w:val="22"/>
          <w:szCs w:val="22"/>
          <w:lang w:eastAsia="en-US"/>
        </w:rPr>
        <w:t xml:space="preserve">etter </w:t>
      </w:r>
      <w:r w:rsidRPr="00CA1F7E">
        <w:rPr>
          <w:rFonts w:ascii="Calibri" w:eastAsia="Calibri" w:hAnsi="Calibri"/>
          <w:sz w:val="22"/>
          <w:szCs w:val="22"/>
          <w:lang w:eastAsia="en-US"/>
        </w:rPr>
        <w:t xml:space="preserve">adopsjon og ved militærtjeneste. </w:t>
      </w:r>
    </w:p>
    <w:p w14:paraId="0EB2C84D" w14:textId="1E787985" w:rsidR="00CA1F7E" w:rsidRPr="00CA1F7E" w:rsidRDefault="00CA1F7E" w:rsidP="00CA1F7E">
      <w:pPr>
        <w:numPr>
          <w:ilvl w:val="0"/>
          <w:numId w:val="1"/>
        </w:numPr>
        <w:spacing w:after="160" w:line="259" w:lineRule="auto"/>
        <w:contextualSpacing/>
        <w:rPr>
          <w:rFonts w:ascii="Calibri" w:eastAsia="Calibri" w:hAnsi="Calibri"/>
          <w:sz w:val="22"/>
          <w:szCs w:val="22"/>
          <w:lang w:eastAsia="en-US"/>
        </w:rPr>
      </w:pPr>
      <w:r w:rsidRPr="00CA1F7E">
        <w:rPr>
          <w:rFonts w:ascii="Calibri" w:eastAsia="Calibri" w:hAnsi="Calibri"/>
          <w:i/>
          <w:iCs/>
          <w:sz w:val="22"/>
          <w:szCs w:val="22"/>
          <w:lang w:eastAsia="en-US"/>
        </w:rPr>
        <w:t>Drøftelsesfasen:</w:t>
      </w:r>
      <w:r w:rsidRPr="00CA1F7E">
        <w:rPr>
          <w:rFonts w:ascii="Calibri" w:eastAsia="Calibri" w:hAnsi="Calibri"/>
          <w:sz w:val="22"/>
          <w:szCs w:val="22"/>
          <w:lang w:eastAsia="en-US"/>
        </w:rPr>
        <w:t xml:space="preserve"> Før det fattes beslutning om oppsigelse skal spørsmålet drøftes med arbeidstager og tillitsvalgte. Drøftelsen skal omfatte grunnlaget for oppsigelsen og eventuelt</w:t>
      </w:r>
      <w:r w:rsidR="00216C9C">
        <w:rPr>
          <w:rFonts w:ascii="Calibri" w:eastAsia="Calibri" w:hAnsi="Calibri"/>
          <w:sz w:val="22"/>
          <w:szCs w:val="22"/>
          <w:lang w:eastAsia="en-US"/>
        </w:rPr>
        <w:t xml:space="preserve"> omfatte</w:t>
      </w:r>
      <w:r w:rsidRPr="00CA1F7E">
        <w:rPr>
          <w:rFonts w:ascii="Calibri" w:eastAsia="Calibri" w:hAnsi="Calibri"/>
          <w:sz w:val="22"/>
          <w:szCs w:val="22"/>
          <w:lang w:eastAsia="en-US"/>
        </w:rPr>
        <w:t xml:space="preserve"> utvelgelsen mellom flere ansatte. I drøftelsesmøte kan arbeidsta</w:t>
      </w:r>
      <w:r w:rsidR="00216C9C">
        <w:rPr>
          <w:rFonts w:ascii="Calibri" w:eastAsia="Calibri" w:hAnsi="Calibri"/>
          <w:sz w:val="22"/>
          <w:szCs w:val="22"/>
          <w:lang w:eastAsia="en-US"/>
        </w:rPr>
        <w:t>k</w:t>
      </w:r>
      <w:r w:rsidRPr="00CA1F7E">
        <w:rPr>
          <w:rFonts w:ascii="Calibri" w:eastAsia="Calibri" w:hAnsi="Calibri"/>
          <w:sz w:val="22"/>
          <w:szCs w:val="22"/>
          <w:lang w:eastAsia="en-US"/>
        </w:rPr>
        <w:t>er ha med seg en tillitsvalgt eller advokat til å bistå seg. Bistand fra advokat kan være nyttig for å sikre at alle relevante forhold kommer frem</w:t>
      </w:r>
      <w:r w:rsidR="00216C9C">
        <w:rPr>
          <w:rFonts w:ascii="Calibri" w:eastAsia="Calibri" w:hAnsi="Calibri"/>
          <w:sz w:val="22"/>
          <w:szCs w:val="22"/>
          <w:lang w:eastAsia="en-US"/>
        </w:rPr>
        <w:t xml:space="preserve">, imøtegå påstander og anklager, </w:t>
      </w:r>
      <w:r w:rsidRPr="00CA1F7E">
        <w:rPr>
          <w:rFonts w:ascii="Calibri" w:eastAsia="Calibri" w:hAnsi="Calibri"/>
          <w:sz w:val="22"/>
          <w:szCs w:val="22"/>
          <w:lang w:eastAsia="en-US"/>
        </w:rPr>
        <w:t xml:space="preserve">og for å bistå </w:t>
      </w:r>
      <w:r w:rsidR="00216C9C">
        <w:rPr>
          <w:rFonts w:ascii="Calibri" w:eastAsia="Calibri" w:hAnsi="Calibri"/>
          <w:sz w:val="22"/>
          <w:szCs w:val="22"/>
          <w:lang w:eastAsia="en-US"/>
        </w:rPr>
        <w:t xml:space="preserve">til å få i stand en minnelig løsning. </w:t>
      </w:r>
      <w:r w:rsidRPr="00CA1F7E">
        <w:rPr>
          <w:rFonts w:ascii="Calibri" w:eastAsia="Calibri" w:hAnsi="Calibri"/>
          <w:sz w:val="22"/>
          <w:szCs w:val="22"/>
          <w:lang w:eastAsia="en-US"/>
        </w:rPr>
        <w:t xml:space="preserve"> </w:t>
      </w:r>
      <w:r w:rsidR="00216C9C">
        <w:rPr>
          <w:rFonts w:ascii="Calibri" w:eastAsia="Calibri" w:hAnsi="Calibri"/>
          <w:sz w:val="22"/>
          <w:szCs w:val="22"/>
          <w:lang w:eastAsia="en-US"/>
        </w:rPr>
        <w:t xml:space="preserve">Det hender at arbeidstaker blir utsatt for et press til å signere en oppsigelse eller å godta urimelige </w:t>
      </w:r>
      <w:r w:rsidR="002E284F">
        <w:rPr>
          <w:rFonts w:ascii="Calibri" w:eastAsia="Calibri" w:hAnsi="Calibri"/>
          <w:sz w:val="22"/>
          <w:szCs w:val="22"/>
          <w:lang w:eastAsia="en-US"/>
        </w:rPr>
        <w:t xml:space="preserve">betingelser. </w:t>
      </w:r>
    </w:p>
    <w:p w14:paraId="7BBAFCD3" w14:textId="44763531" w:rsidR="00CA1F7E" w:rsidRPr="00CA1F7E" w:rsidRDefault="00CA1F7E" w:rsidP="00CA1F7E">
      <w:pPr>
        <w:numPr>
          <w:ilvl w:val="0"/>
          <w:numId w:val="1"/>
        </w:numPr>
        <w:spacing w:after="160" w:line="259" w:lineRule="auto"/>
        <w:contextualSpacing/>
        <w:rPr>
          <w:rFonts w:ascii="Calibri" w:eastAsia="Calibri" w:hAnsi="Calibri"/>
          <w:sz w:val="22"/>
          <w:szCs w:val="22"/>
          <w:lang w:eastAsia="en-US"/>
        </w:rPr>
      </w:pPr>
      <w:r w:rsidRPr="00CA1F7E">
        <w:rPr>
          <w:rFonts w:ascii="Calibri" w:eastAsia="Calibri" w:hAnsi="Calibri"/>
          <w:i/>
          <w:iCs/>
          <w:sz w:val="22"/>
          <w:szCs w:val="22"/>
          <w:lang w:eastAsia="en-US"/>
        </w:rPr>
        <w:t>Oppsigelsens innhold:</w:t>
      </w:r>
      <w:r w:rsidRPr="00CA1F7E">
        <w:rPr>
          <w:rFonts w:ascii="Calibri" w:eastAsia="Calibri" w:hAnsi="Calibri"/>
          <w:sz w:val="22"/>
          <w:szCs w:val="22"/>
          <w:lang w:eastAsia="en-US"/>
        </w:rPr>
        <w:t xml:space="preserve"> En oppsigelse skal være skriftlige og </w:t>
      </w:r>
      <w:r w:rsidR="002E284F">
        <w:rPr>
          <w:rFonts w:ascii="Calibri" w:eastAsia="Calibri" w:hAnsi="Calibri"/>
          <w:sz w:val="22"/>
          <w:szCs w:val="22"/>
          <w:lang w:eastAsia="en-US"/>
        </w:rPr>
        <w:t xml:space="preserve">loven krever at den </w:t>
      </w:r>
      <w:r w:rsidRPr="00CA1F7E">
        <w:rPr>
          <w:rFonts w:ascii="Calibri" w:eastAsia="Calibri" w:hAnsi="Calibri"/>
          <w:sz w:val="22"/>
          <w:szCs w:val="22"/>
          <w:lang w:eastAsia="en-US"/>
        </w:rPr>
        <w:t xml:space="preserve">inneholde opplysninger om a) at arbeidstaker har rett til å kreve forhandlinger og reise søksmål, b) retten til å fortsette i stillingen og c) opplysninger om frister for å kreve forhandlinger, reise søksmål, fortsette i stillingen. Skyldes oppsigelsen forhold som gjelder virksomheten, f.eks. økonomi, skal den også opplyse om fortrinnsrett ved sendere tilsettelser. Virkningen av at arbeidsgiver ikke overholder formkravene er at oppsigelsen som hovedregel blir ugyldig. </w:t>
      </w:r>
    </w:p>
    <w:p w14:paraId="4F821619" w14:textId="77777777" w:rsidR="00CA1F7E" w:rsidRPr="00CA1F7E" w:rsidRDefault="00CA1F7E" w:rsidP="00CA1F7E">
      <w:pPr>
        <w:numPr>
          <w:ilvl w:val="0"/>
          <w:numId w:val="1"/>
        </w:numPr>
        <w:spacing w:after="160" w:line="259" w:lineRule="auto"/>
        <w:contextualSpacing/>
        <w:rPr>
          <w:rFonts w:ascii="Calibri" w:eastAsia="Calibri" w:hAnsi="Calibri"/>
          <w:sz w:val="22"/>
          <w:szCs w:val="22"/>
          <w:lang w:eastAsia="en-US"/>
        </w:rPr>
      </w:pPr>
      <w:r w:rsidRPr="00CA1F7E">
        <w:rPr>
          <w:rFonts w:ascii="Calibri" w:eastAsia="Calibri" w:hAnsi="Calibri"/>
          <w:i/>
          <w:iCs/>
          <w:sz w:val="22"/>
          <w:szCs w:val="22"/>
          <w:lang w:eastAsia="en-US"/>
        </w:rPr>
        <w:t>Krav om begrunnelse:</w:t>
      </w:r>
      <w:r w:rsidRPr="00CA1F7E">
        <w:rPr>
          <w:rFonts w:ascii="Calibri" w:eastAsia="Calibri" w:hAnsi="Calibri"/>
          <w:sz w:val="22"/>
          <w:szCs w:val="22"/>
          <w:lang w:eastAsia="en-US"/>
        </w:rPr>
        <w:t xml:space="preserve"> En arbeidstager som mottar en oppsigelse, kan kreve å få opplysningene skriftlig. Det anbefales at arbeidstager ber om å få opplyst grunnene som påberopes for å klargjøre remmen for oppsigelsen. </w:t>
      </w:r>
    </w:p>
    <w:p w14:paraId="4C96A934" w14:textId="77777777" w:rsidR="00CA1F7E" w:rsidRPr="00CA1F7E" w:rsidRDefault="00CA1F7E" w:rsidP="00CA1F7E">
      <w:pPr>
        <w:numPr>
          <w:ilvl w:val="0"/>
          <w:numId w:val="1"/>
        </w:numPr>
        <w:spacing w:after="160" w:line="259" w:lineRule="auto"/>
        <w:contextualSpacing/>
        <w:rPr>
          <w:rFonts w:ascii="Calibri" w:eastAsia="Calibri" w:hAnsi="Calibri"/>
          <w:sz w:val="22"/>
          <w:szCs w:val="22"/>
          <w:lang w:eastAsia="en-US"/>
        </w:rPr>
      </w:pPr>
      <w:r w:rsidRPr="00CA1F7E">
        <w:rPr>
          <w:rFonts w:ascii="Calibri" w:eastAsia="Calibri" w:hAnsi="Calibri"/>
          <w:i/>
          <w:iCs/>
          <w:sz w:val="22"/>
          <w:szCs w:val="22"/>
          <w:lang w:eastAsia="en-US"/>
        </w:rPr>
        <w:t>Forhandlingsfasen:</w:t>
      </w:r>
      <w:r w:rsidRPr="00CA1F7E">
        <w:rPr>
          <w:rFonts w:ascii="Calibri" w:eastAsia="Calibri" w:hAnsi="Calibri"/>
          <w:sz w:val="22"/>
          <w:szCs w:val="22"/>
          <w:lang w:eastAsia="en-US"/>
        </w:rPr>
        <w:t xml:space="preserve"> Arbeidstaker som mener at en oppsigelse eller avskjed er ulovlig kan kreve forhandlinger med arbeidsgiveren. Det er som utgangspunkt to ukers frist for å kreve forhandlingsmøte etter at oppsigelsen fant sted. Arbeidsgiver kan kreve forhandlingsmøte dersom det tas ut søksmål eller det varsles om søksmål. </w:t>
      </w:r>
    </w:p>
    <w:p w14:paraId="4AE60DDA" w14:textId="77777777" w:rsidR="00CA1F7E" w:rsidRPr="00CA1F7E" w:rsidRDefault="00CA1F7E" w:rsidP="00CA1F7E">
      <w:pPr>
        <w:numPr>
          <w:ilvl w:val="0"/>
          <w:numId w:val="1"/>
        </w:numPr>
        <w:spacing w:after="160" w:line="259" w:lineRule="auto"/>
        <w:contextualSpacing/>
        <w:rPr>
          <w:rFonts w:ascii="Calibri" w:eastAsia="Calibri" w:hAnsi="Calibri"/>
          <w:sz w:val="22"/>
          <w:szCs w:val="22"/>
          <w:lang w:eastAsia="en-US"/>
        </w:rPr>
      </w:pPr>
      <w:r w:rsidRPr="00CA1F7E">
        <w:rPr>
          <w:rFonts w:ascii="Calibri" w:eastAsia="Calibri" w:hAnsi="Calibri"/>
          <w:i/>
          <w:iCs/>
          <w:sz w:val="22"/>
          <w:szCs w:val="22"/>
          <w:lang w:eastAsia="en-US"/>
        </w:rPr>
        <w:t>Krav om å fortsette i stillingen:</w:t>
      </w:r>
      <w:r w:rsidRPr="00CA1F7E">
        <w:rPr>
          <w:rFonts w:ascii="Calibri" w:eastAsia="Calibri" w:hAnsi="Calibri"/>
          <w:sz w:val="22"/>
          <w:szCs w:val="22"/>
          <w:lang w:eastAsia="en-US"/>
        </w:rPr>
        <w:t xml:space="preserve"> Som hovedregel kan en arbeidstager som sies opp kreve å fortsette i stillingen så lenge arbeidstvisten og forhandlingene pågår. Arbeidstager vil da fortsette å ha arbeidsplikt og motta lønn. Retten til å stå i stillingen gjelder også som hovedregel dersom det reises søksmål om oppsigelsens gyldighet innfor de lovbestemte fristene. Det finnes også unntak fra dette dersom retten finner at det vil virke urimelig å fortsette i stillingen. </w:t>
      </w:r>
    </w:p>
    <w:p w14:paraId="1446FFB0" w14:textId="2A4EF81B" w:rsidR="00CA1F7E" w:rsidRPr="00CA1F7E" w:rsidRDefault="00CA1F7E" w:rsidP="00CA1F7E">
      <w:pPr>
        <w:numPr>
          <w:ilvl w:val="0"/>
          <w:numId w:val="1"/>
        </w:numPr>
        <w:spacing w:after="160" w:line="259" w:lineRule="auto"/>
        <w:contextualSpacing/>
        <w:rPr>
          <w:rFonts w:ascii="Calibri" w:eastAsia="Calibri" w:hAnsi="Calibri"/>
          <w:sz w:val="22"/>
          <w:szCs w:val="22"/>
          <w:lang w:eastAsia="en-US"/>
        </w:rPr>
      </w:pPr>
      <w:r w:rsidRPr="00CA1F7E">
        <w:rPr>
          <w:rFonts w:ascii="Calibri" w:eastAsia="Calibri" w:hAnsi="Calibri"/>
          <w:i/>
          <w:iCs/>
          <w:sz w:val="22"/>
          <w:szCs w:val="22"/>
          <w:lang w:eastAsia="en-US"/>
        </w:rPr>
        <w:t>Erstatning:</w:t>
      </w:r>
      <w:r w:rsidRPr="00CA1F7E">
        <w:rPr>
          <w:rFonts w:ascii="Calibri" w:eastAsia="Calibri" w:hAnsi="Calibri"/>
          <w:sz w:val="22"/>
          <w:szCs w:val="22"/>
          <w:lang w:eastAsia="en-US"/>
        </w:rPr>
        <w:t xml:space="preserve"> Dersom oppsigelsen er ugyldig kan det kreves erstatning. Dette gjelder også dersom oppsigelsen er mangelfull, f.eks. at formkravene eller opplysningsplikten ikke er overholdt. Krav om erstatning vil ofte inngå i forhandlingene.  Blir partene ikke enige om en erstatning må arbeidstaker gå til domstolene derom kravet skal forfølges. Erstatningen skal utmåles til det som er rimelig, hensyntatt økonomiske tap og partenes forhold og omstendighetene for øvrig. Det er en sammensatt vurdering av erstatningen hvor også personlige belastninger kan hensyntas.  </w:t>
      </w:r>
    </w:p>
    <w:p w14:paraId="010DF6A0" w14:textId="77777777" w:rsidR="002E284F" w:rsidRDefault="002E284F" w:rsidP="00CA1F7E">
      <w:pPr>
        <w:spacing w:after="160" w:line="259" w:lineRule="auto"/>
        <w:rPr>
          <w:rFonts w:ascii="Calibri" w:eastAsia="Calibri" w:hAnsi="Calibri"/>
          <w:sz w:val="22"/>
          <w:szCs w:val="22"/>
          <w:lang w:eastAsia="en-US"/>
        </w:rPr>
      </w:pPr>
    </w:p>
    <w:p w14:paraId="0816B47A" w14:textId="1C5F9A52" w:rsidR="00CA1F7E" w:rsidRDefault="00CA1F7E" w:rsidP="002E284F">
      <w:pPr>
        <w:spacing w:after="160" w:line="259" w:lineRule="auto"/>
        <w:ind w:left="323" w:firstLine="397"/>
        <w:rPr>
          <w:rFonts w:ascii="Calibri" w:eastAsia="Calibri" w:hAnsi="Calibri"/>
          <w:sz w:val="22"/>
          <w:szCs w:val="22"/>
          <w:lang w:eastAsia="en-US"/>
        </w:rPr>
      </w:pPr>
      <w:r w:rsidRPr="00CA1F7E">
        <w:rPr>
          <w:rFonts w:ascii="Calibri" w:eastAsia="Calibri" w:hAnsi="Calibri"/>
          <w:sz w:val="22"/>
          <w:szCs w:val="22"/>
          <w:lang w:eastAsia="en-US"/>
        </w:rPr>
        <w:t>Advokatfirmaet Salomon Johansen AS</w:t>
      </w:r>
      <w:r w:rsidR="00880A2F">
        <w:rPr>
          <w:rFonts w:ascii="Calibri" w:eastAsia="Calibri" w:hAnsi="Calibri"/>
          <w:sz w:val="22"/>
          <w:szCs w:val="22"/>
          <w:lang w:eastAsia="en-US"/>
        </w:rPr>
        <w:t xml:space="preserve"> Alt innhold er beskyttet.</w:t>
      </w:r>
      <w:r w:rsidRPr="00CA1F7E">
        <w:rPr>
          <w:rFonts w:ascii="Calibri" w:eastAsia="Calibri" w:hAnsi="Calibri"/>
          <w:sz w:val="22"/>
          <w:szCs w:val="22"/>
          <w:lang w:eastAsia="en-US"/>
        </w:rPr>
        <w:t xml:space="preserve">© </w:t>
      </w:r>
    </w:p>
    <w:p w14:paraId="34341AF1" w14:textId="61EBC381" w:rsidR="00CA1F7E" w:rsidRPr="00CA1F7E" w:rsidRDefault="00CA1F7E" w:rsidP="00CA1F7E">
      <w:pPr>
        <w:spacing w:after="160" w:line="259" w:lineRule="auto"/>
        <w:rPr>
          <w:b/>
          <w:bCs/>
        </w:rPr>
      </w:pPr>
      <w:r>
        <w:rPr>
          <w:rFonts w:ascii="Calibri" w:eastAsia="Calibri" w:hAnsi="Calibri"/>
          <w:sz w:val="22"/>
          <w:szCs w:val="22"/>
          <w:lang w:eastAsia="en-US"/>
        </w:rPr>
        <w:t>Dis</w:t>
      </w:r>
      <w:r w:rsidR="002E284F">
        <w:rPr>
          <w:rFonts w:ascii="Calibri" w:eastAsia="Calibri" w:hAnsi="Calibri"/>
          <w:sz w:val="22"/>
          <w:szCs w:val="22"/>
          <w:lang w:eastAsia="en-US"/>
        </w:rPr>
        <w:t xml:space="preserve">kalimer: </w:t>
      </w:r>
      <w:r>
        <w:rPr>
          <w:rFonts w:ascii="Calibri" w:eastAsia="Calibri" w:hAnsi="Calibri"/>
          <w:sz w:val="22"/>
          <w:szCs w:val="22"/>
          <w:lang w:eastAsia="en-US"/>
        </w:rPr>
        <w:t>Innholdet er ikke uttømmende</w:t>
      </w:r>
      <w:r w:rsidR="00880A2F">
        <w:rPr>
          <w:rFonts w:ascii="Calibri" w:eastAsia="Calibri" w:hAnsi="Calibri"/>
          <w:sz w:val="22"/>
          <w:szCs w:val="22"/>
          <w:lang w:eastAsia="en-US"/>
        </w:rPr>
        <w:t xml:space="preserve"> og vil kvalitetssikres i hver enkelt sak. </w:t>
      </w:r>
      <w:r w:rsidR="00880A2F" w:rsidRPr="00CA1F7E">
        <w:rPr>
          <w:rFonts w:ascii="Calibri" w:eastAsia="Calibri" w:hAnsi="Calibri"/>
          <w:sz w:val="22"/>
          <w:szCs w:val="22"/>
          <w:lang w:eastAsia="en-US"/>
        </w:rPr>
        <w:t>Advokatfirmaet fraskriver seg ansvar for inn</w:t>
      </w:r>
      <w:r w:rsidR="00880A2F">
        <w:rPr>
          <w:rFonts w:ascii="Calibri" w:eastAsia="Calibri" w:hAnsi="Calibri"/>
          <w:sz w:val="22"/>
          <w:szCs w:val="22"/>
          <w:lang w:eastAsia="en-US"/>
        </w:rPr>
        <w:t>holdet som ikke inngår i en oppdragsavtale.</w:t>
      </w:r>
    </w:p>
    <w:sectPr w:rsidR="00CA1F7E" w:rsidRPr="00CA1F7E" w:rsidSect="00127EBC">
      <w:footerReference w:type="default" r:id="rId8"/>
      <w:headerReference w:type="first" r:id="rId9"/>
      <w:footerReference w:type="first" r:id="rId10"/>
      <w:type w:val="continuous"/>
      <w:pgSz w:w="11906" w:h="16838"/>
      <w:pgMar w:top="1389" w:right="1559" w:bottom="57" w:left="1418"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3496" w14:textId="77777777" w:rsidR="00A8560D" w:rsidRDefault="00A8560D">
      <w:r>
        <w:separator/>
      </w:r>
    </w:p>
  </w:endnote>
  <w:endnote w:type="continuationSeparator" w:id="0">
    <w:p w14:paraId="5BA6E372" w14:textId="77777777" w:rsidR="00A8560D" w:rsidRDefault="00A8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50F5" w14:textId="77777777" w:rsidR="005315E7" w:rsidRDefault="005315E7" w:rsidP="00E4007D">
    <w:pPr>
      <w:pStyle w:val="Topptekst"/>
      <w:ind w:left="-709"/>
    </w:pPr>
    <w:r w:rsidRPr="009B7CCC">
      <w:rPr>
        <w:rFonts w:ascii="Arial" w:eastAsia="Times New Roman" w:hAnsi="Arial" w:cs="Arial"/>
        <w:b/>
        <w:sz w:val="16"/>
        <w:szCs w:val="16"/>
      </w:rPr>
      <w:t xml:space="preserve">Advokatfirmaet </w:t>
    </w:r>
    <w:smartTag w:uri="urn:schemas-microsoft-com:office:smarttags" w:element="PersonName">
      <w:smartTagPr>
        <w:attr w:name="ProductID" w:val="Salomon Johansen"/>
      </w:smartTagPr>
      <w:r w:rsidRPr="009B7CCC">
        <w:rPr>
          <w:rFonts w:ascii="Arial" w:eastAsia="Times New Roman" w:hAnsi="Arial" w:cs="Arial"/>
          <w:b/>
          <w:sz w:val="16"/>
          <w:szCs w:val="16"/>
        </w:rPr>
        <w:t>Salomon Johansen</w:t>
      </w:r>
    </w:smartTag>
    <w:r w:rsidRPr="009B7CCC">
      <w:rPr>
        <w:rFonts w:ascii="Arial" w:eastAsia="Times New Roman" w:hAnsi="Arial" w:cs="Arial"/>
        <w:b/>
        <w:sz w:val="16"/>
        <w:szCs w:val="16"/>
      </w:rPr>
      <w:t xml:space="preserve"> AS</w:t>
    </w:r>
    <w:r>
      <w:rPr>
        <w:rFonts w:ascii="Arial" w:eastAsia="Times New Roman" w:hAnsi="Arial" w:cs="Arial"/>
        <w:b/>
        <w:sz w:val="14"/>
      </w:rPr>
      <w:tab/>
    </w:r>
    <w:r>
      <w:rPr>
        <w:rFonts w:ascii="Arial" w:eastAsia="Times New Roman" w:hAnsi="Arial" w:cs="Arial"/>
        <w:b/>
        <w:sz w:val="14"/>
      </w:rPr>
      <w:tab/>
    </w:r>
    <w:r w:rsidRPr="00E4007D">
      <w:rPr>
        <w:rFonts w:ascii="Arial" w:eastAsia="Times New Roman" w:hAnsi="Arial" w:cs="Arial"/>
        <w:b/>
        <w:sz w:val="14"/>
      </w:rPr>
      <w:tab/>
    </w:r>
    <w:r w:rsidRPr="00E4007D">
      <w:rPr>
        <w:rFonts w:ascii="Arial" w:hAnsi="Arial" w:cs="Arial"/>
        <w:b/>
        <w:sz w:val="16"/>
      </w:rPr>
      <w:t xml:space="preserve">Side </w:t>
    </w:r>
    <w:r w:rsidRPr="00E4007D">
      <w:rPr>
        <w:rFonts w:ascii="Arial" w:hAnsi="Arial" w:cs="Arial"/>
        <w:b/>
        <w:sz w:val="16"/>
      </w:rPr>
      <w:fldChar w:fldCharType="begin"/>
    </w:r>
    <w:r w:rsidRPr="00E4007D">
      <w:rPr>
        <w:rFonts w:ascii="Arial" w:hAnsi="Arial" w:cs="Arial"/>
        <w:b/>
        <w:sz w:val="16"/>
      </w:rPr>
      <w:instrText>PAGE</w:instrText>
    </w:r>
    <w:r w:rsidRPr="00E4007D">
      <w:rPr>
        <w:rFonts w:ascii="Arial" w:hAnsi="Arial" w:cs="Arial"/>
        <w:b/>
        <w:sz w:val="16"/>
      </w:rPr>
      <w:fldChar w:fldCharType="separate"/>
    </w:r>
    <w:r>
      <w:rPr>
        <w:rFonts w:ascii="Arial" w:hAnsi="Arial" w:cs="Arial"/>
        <w:b/>
        <w:noProof/>
        <w:sz w:val="16"/>
      </w:rPr>
      <w:t>2</w:t>
    </w:r>
    <w:r w:rsidRPr="00E4007D">
      <w:rPr>
        <w:rFonts w:ascii="Arial" w:hAnsi="Arial" w:cs="Arial"/>
        <w:b/>
        <w:sz w:val="16"/>
      </w:rPr>
      <w:fldChar w:fldCharType="end"/>
    </w:r>
  </w:p>
  <w:p w14:paraId="6735AFC0" w14:textId="77777777" w:rsidR="005315E7" w:rsidRDefault="005315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F178" w14:textId="77777777" w:rsidR="008D5DC4" w:rsidRPr="008D5DC4" w:rsidRDefault="008D5DC4" w:rsidP="008D5DC4">
    <w:pPr>
      <w:ind w:left="-709" w:right="-994"/>
      <w:rPr>
        <w:rFonts w:ascii="Arial" w:hAnsi="Arial" w:cs="Arial"/>
        <w:sz w:val="14"/>
        <w:szCs w:val="14"/>
      </w:rPr>
    </w:pP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r w:rsidRPr="008D5DC4">
      <w:rPr>
        <w:rFonts w:ascii="Arial" w:hAnsi="Arial" w:cs="Arial"/>
        <w:sz w:val="14"/>
        <w:szCs w:val="14"/>
      </w:rPr>
      <w:tab/>
    </w:r>
  </w:p>
  <w:p w14:paraId="3E6E7F5C" w14:textId="77777777" w:rsidR="00B16C3F" w:rsidRPr="00777B53" w:rsidRDefault="00B16C3F" w:rsidP="00B16C3F">
    <w:pPr>
      <w:ind w:left="-709" w:right="-994"/>
      <w:rPr>
        <w:rFonts w:ascii="Arial" w:eastAsia="Times New Roman" w:hAnsi="Arial" w:cs="Arial"/>
        <w:sz w:val="14"/>
      </w:rPr>
    </w:pPr>
    <w:r w:rsidRPr="00777B53">
      <w:rPr>
        <w:rFonts w:ascii="Arial" w:eastAsia="Times New Roman" w:hAnsi="Arial" w:cs="Arial"/>
        <w:b/>
        <w:sz w:val="14"/>
      </w:rPr>
      <w:t>Salomon Johansen AS</w:t>
    </w:r>
    <w:r w:rsidRPr="00777B53">
      <w:rPr>
        <w:rFonts w:ascii="Arial" w:eastAsia="Times New Roman" w:hAnsi="Arial" w:cs="Arial"/>
        <w:b/>
        <w:sz w:val="14"/>
      </w:rPr>
      <w:tab/>
    </w:r>
    <w:r w:rsidRPr="00777B53">
      <w:rPr>
        <w:rFonts w:ascii="Arial" w:eastAsia="Times New Roman" w:hAnsi="Arial" w:cs="Arial"/>
        <w:b/>
        <w:sz w:val="14"/>
      </w:rPr>
      <w:tab/>
    </w:r>
  </w:p>
  <w:p w14:paraId="3018B315" w14:textId="77777777" w:rsidR="00B16C3F" w:rsidRPr="00777B53" w:rsidRDefault="00B16C3F" w:rsidP="00B16C3F">
    <w:pPr>
      <w:ind w:left="-709" w:right="-994"/>
      <w:rPr>
        <w:rFonts w:ascii="Arial" w:eastAsia="Times New Roman" w:hAnsi="Arial" w:cs="Arial"/>
        <w:sz w:val="14"/>
      </w:rPr>
    </w:pPr>
    <w:r w:rsidRPr="00777B53">
      <w:rPr>
        <w:rFonts w:ascii="Arial" w:eastAsia="Times New Roman" w:hAnsi="Arial" w:cs="Arial"/>
        <w:sz w:val="14"/>
      </w:rPr>
      <w:t>Advokatfirma MNA</w:t>
    </w:r>
    <w:r>
      <w:rPr>
        <w:rFonts w:ascii="Arial" w:eastAsia="Times New Roman" w:hAnsi="Arial" w:cs="Arial"/>
        <w:sz w:val="14"/>
      </w:rPr>
      <w:tab/>
    </w:r>
    <w:r>
      <w:rPr>
        <w:rFonts w:ascii="Arial" w:eastAsia="Times New Roman" w:hAnsi="Arial" w:cs="Arial"/>
        <w:sz w:val="14"/>
      </w:rPr>
      <w:tab/>
      <w:t xml:space="preserve">   postboks </w:t>
    </w:r>
    <w:smartTag w:uri="urn:schemas-microsoft-com:office:smarttags" w:element="metricconverter">
      <w:smartTagPr>
        <w:attr w:name="ProductID" w:val="7144 St"/>
      </w:smartTagPr>
      <w:r>
        <w:rPr>
          <w:rFonts w:ascii="Arial" w:eastAsia="Times New Roman" w:hAnsi="Arial" w:cs="Arial"/>
          <w:sz w:val="14"/>
        </w:rPr>
        <w:t>7144</w:t>
      </w:r>
      <w:r w:rsidRPr="00777B53">
        <w:rPr>
          <w:rFonts w:ascii="Arial" w:eastAsia="Times New Roman" w:hAnsi="Arial" w:cs="Arial"/>
          <w:sz w:val="14"/>
        </w:rPr>
        <w:t xml:space="preserve"> St</w:t>
      </w:r>
    </w:smartTag>
    <w:r w:rsidRPr="00777B53">
      <w:rPr>
        <w:rFonts w:ascii="Arial" w:eastAsia="Times New Roman" w:hAnsi="Arial" w:cs="Arial"/>
        <w:sz w:val="14"/>
      </w:rPr>
      <w:t>. Olavs plass, 0130 Oslo</w:t>
    </w:r>
    <w:r w:rsidRPr="00777B53">
      <w:rPr>
        <w:rFonts w:ascii="Arial" w:eastAsia="Times New Roman" w:hAnsi="Arial" w:cs="Arial"/>
        <w:sz w:val="14"/>
      </w:rPr>
      <w:tab/>
    </w:r>
    <w:r>
      <w:rPr>
        <w:rFonts w:ascii="Arial" w:eastAsia="Times New Roman" w:hAnsi="Arial" w:cs="Arial"/>
        <w:sz w:val="14"/>
      </w:rPr>
      <w:t xml:space="preserve">   </w:t>
    </w:r>
    <w:r>
      <w:rPr>
        <w:rFonts w:ascii="Arial" w:eastAsia="Times New Roman" w:hAnsi="Arial" w:cs="Arial"/>
        <w:sz w:val="14"/>
      </w:rPr>
      <w:tab/>
    </w:r>
    <w:r w:rsidRPr="00777B53">
      <w:rPr>
        <w:rFonts w:ascii="Arial" w:eastAsia="Times New Roman" w:hAnsi="Arial" w:cs="Arial"/>
        <w:sz w:val="14"/>
      </w:rPr>
      <w:t xml:space="preserve">org.nr. 987665440 </w:t>
    </w:r>
    <w:proofErr w:type="spellStart"/>
    <w:r w:rsidRPr="00777B53">
      <w:rPr>
        <w:rFonts w:ascii="Arial" w:eastAsia="Times New Roman" w:hAnsi="Arial" w:cs="Arial"/>
        <w:sz w:val="14"/>
      </w:rPr>
      <w:t>mva</w:t>
    </w:r>
    <w:proofErr w:type="spellEnd"/>
    <w:r w:rsidRPr="00777B53">
      <w:rPr>
        <w:rFonts w:ascii="Arial" w:eastAsia="Times New Roman" w:hAnsi="Arial" w:cs="Arial"/>
        <w:sz w:val="14"/>
      </w:rPr>
      <w:tab/>
    </w:r>
    <w:r w:rsidRPr="00777B53">
      <w:rPr>
        <w:rFonts w:ascii="Arial" w:eastAsia="Times New Roman" w:hAnsi="Arial" w:cs="Arial"/>
        <w:sz w:val="14"/>
      </w:rPr>
      <w:tab/>
    </w:r>
  </w:p>
  <w:p w14:paraId="3E9AEB1F" w14:textId="371A6D83" w:rsidR="00B16C3F" w:rsidRPr="00777B53" w:rsidRDefault="00B16C3F" w:rsidP="00B16C3F">
    <w:pPr>
      <w:ind w:left="-709" w:right="-994"/>
      <w:rPr>
        <w:rFonts w:ascii="Arial" w:eastAsia="Times New Roman" w:hAnsi="Arial" w:cs="Arial"/>
        <w:sz w:val="14"/>
      </w:rPr>
    </w:pPr>
    <w:smartTag w:uri="urn:schemas-microsoft-com:office:smarttags" w:element="PersonName">
      <w:r w:rsidRPr="00777B53">
        <w:rPr>
          <w:rFonts w:ascii="Arial" w:eastAsia="Times New Roman" w:hAnsi="Arial" w:cs="Arial"/>
          <w:sz w:val="14"/>
        </w:rPr>
        <w:t>post@salomon-johansen.no</w:t>
      </w:r>
    </w:smartTag>
    <w:r w:rsidRPr="00777B53">
      <w:rPr>
        <w:rFonts w:ascii="Arial" w:eastAsia="Times New Roman" w:hAnsi="Arial" w:cs="Arial"/>
        <w:sz w:val="14"/>
      </w:rPr>
      <w:tab/>
    </w:r>
    <w:r>
      <w:rPr>
        <w:rFonts w:ascii="Arial" w:eastAsia="Times New Roman" w:hAnsi="Arial" w:cs="Arial"/>
        <w:sz w:val="14"/>
      </w:rPr>
      <w:t xml:space="preserve">   </w:t>
    </w:r>
    <w:r w:rsidRPr="00777B53">
      <w:rPr>
        <w:rFonts w:ascii="Arial" w:eastAsia="Times New Roman" w:hAnsi="Arial" w:cs="Arial"/>
        <w:sz w:val="14"/>
      </w:rPr>
      <w:t xml:space="preserve">besøksadresse: </w:t>
    </w:r>
    <w:proofErr w:type="spellStart"/>
    <w:r w:rsidRPr="00777B53">
      <w:rPr>
        <w:rFonts w:ascii="Arial" w:eastAsia="Times New Roman" w:hAnsi="Arial" w:cs="Arial"/>
        <w:sz w:val="14"/>
      </w:rPr>
      <w:t>Tullins</w:t>
    </w:r>
    <w:proofErr w:type="spellEnd"/>
    <w:r>
      <w:rPr>
        <w:rFonts w:ascii="Arial" w:eastAsia="Times New Roman" w:hAnsi="Arial" w:cs="Arial"/>
        <w:sz w:val="14"/>
      </w:rPr>
      <w:t xml:space="preserve"> </w:t>
    </w:r>
    <w:r w:rsidRPr="00777B53">
      <w:rPr>
        <w:rFonts w:ascii="Arial" w:eastAsia="Times New Roman" w:hAnsi="Arial" w:cs="Arial"/>
        <w:sz w:val="14"/>
      </w:rPr>
      <w:t>gate 2</w:t>
    </w:r>
    <w:r w:rsidRPr="00777B53">
      <w:rPr>
        <w:rFonts w:ascii="Arial" w:eastAsia="Times New Roman" w:hAnsi="Arial" w:cs="Arial"/>
        <w:sz w:val="14"/>
      </w:rPr>
      <w:tab/>
    </w:r>
    <w:r>
      <w:rPr>
        <w:rFonts w:ascii="Arial" w:eastAsia="Times New Roman" w:hAnsi="Arial" w:cs="Arial"/>
        <w:sz w:val="14"/>
      </w:rPr>
      <w:tab/>
    </w:r>
    <w:r w:rsidRPr="00777B53">
      <w:rPr>
        <w:rFonts w:ascii="Arial" w:eastAsia="Times New Roman" w:hAnsi="Arial" w:cs="Arial"/>
        <w:sz w:val="14"/>
      </w:rPr>
      <w:tab/>
    </w:r>
    <w:r w:rsidRPr="00777B53">
      <w:rPr>
        <w:rFonts w:ascii="Arial" w:eastAsia="Times New Roman" w:hAnsi="Arial" w:cs="Arial"/>
        <w:sz w:val="14"/>
      </w:rPr>
      <w:tab/>
    </w:r>
  </w:p>
  <w:p w14:paraId="583ACA78" w14:textId="0BE80B84" w:rsidR="00B16C3F" w:rsidRPr="00D067FC" w:rsidRDefault="00B16C3F" w:rsidP="00B16C3F">
    <w:pPr>
      <w:ind w:left="-709" w:right="-994"/>
      <w:rPr>
        <w:rFonts w:ascii="Arial" w:hAnsi="Arial" w:cs="Arial"/>
        <w:sz w:val="14"/>
        <w:szCs w:val="14"/>
      </w:rPr>
    </w:pPr>
    <w:r w:rsidRPr="00777B53">
      <w:rPr>
        <w:rFonts w:ascii="Arial" w:eastAsia="Times New Roman" w:hAnsi="Arial" w:cs="Arial"/>
        <w:sz w:val="14"/>
      </w:rPr>
      <w:t>www.salomon-johansen.no</w:t>
    </w:r>
    <w:r w:rsidRPr="00777B53">
      <w:rPr>
        <w:rFonts w:ascii="Arial" w:eastAsia="Times New Roman" w:hAnsi="Arial" w:cs="Arial"/>
        <w:sz w:val="14"/>
      </w:rPr>
      <w:tab/>
    </w:r>
    <w:r>
      <w:rPr>
        <w:rFonts w:ascii="Arial" w:eastAsia="Times New Roman" w:hAnsi="Arial" w:cs="Arial"/>
        <w:sz w:val="14"/>
      </w:rPr>
      <w:t xml:space="preserve">   </w:t>
    </w:r>
    <w:r w:rsidRPr="00777B53">
      <w:rPr>
        <w:rFonts w:ascii="Arial" w:eastAsia="Times New Roman" w:hAnsi="Arial" w:cs="Arial"/>
        <w:sz w:val="14"/>
      </w:rPr>
      <w:t xml:space="preserve">telefon 22 98 99 40  </w:t>
    </w:r>
    <w:r>
      <w:rPr>
        <w:rFonts w:ascii="Arial" w:eastAsia="Times New Roman" w:hAnsi="Arial" w:cs="Arial"/>
        <w:sz w:val="14"/>
      </w:rPr>
      <w:tab/>
    </w:r>
    <w:r>
      <w:rPr>
        <w:rFonts w:ascii="Arial" w:eastAsia="Times New Roman" w:hAnsi="Arial" w:cs="Arial"/>
        <w:sz w:val="14"/>
      </w:rPr>
      <w:tab/>
    </w:r>
    <w:r>
      <w:rPr>
        <w:rFonts w:ascii="Arial" w:eastAsia="Times New Roman" w:hAnsi="Arial" w:cs="Arial"/>
        <w:sz w:val="14"/>
      </w:rPr>
      <w:tab/>
    </w:r>
    <w:r w:rsidRPr="00777B53">
      <w:rPr>
        <w:rFonts w:ascii="Arial" w:eastAsia="Times New Roman" w:hAnsi="Arial" w:cs="Arial"/>
        <w:sz w:val="14"/>
      </w:rPr>
      <w:tab/>
    </w:r>
    <w:r>
      <w:rPr>
        <w:rFonts w:ascii="Arial" w:eastAsia="Times New Roman" w:hAnsi="Arial" w:cs="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20A1" w14:textId="77777777" w:rsidR="00A8560D" w:rsidRDefault="00A8560D">
      <w:r>
        <w:separator/>
      </w:r>
    </w:p>
  </w:footnote>
  <w:footnote w:type="continuationSeparator" w:id="0">
    <w:p w14:paraId="6363F6B2" w14:textId="77777777" w:rsidR="00A8560D" w:rsidRDefault="00A8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9EB5" w14:textId="4E3700AF" w:rsidR="005315E7" w:rsidRDefault="0077739E">
    <w:pPr>
      <w:pStyle w:val="Topptekst"/>
    </w:pPr>
    <w:r>
      <w:rPr>
        <w:noProof/>
      </w:rPr>
      <w:drawing>
        <wp:anchor distT="0" distB="0" distL="114300" distR="114300" simplePos="0" relativeHeight="251657728" behindDoc="0" locked="0" layoutInCell="1" allowOverlap="1" wp14:anchorId="742BCCFB" wp14:editId="0B7EA0D3">
          <wp:simplePos x="0" y="0"/>
          <wp:positionH relativeFrom="column">
            <wp:posOffset>-963295</wp:posOffset>
          </wp:positionH>
          <wp:positionV relativeFrom="paragraph">
            <wp:posOffset>-447675</wp:posOffset>
          </wp:positionV>
          <wp:extent cx="7658100" cy="90424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04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A8A"/>
    <w:multiLevelType w:val="hybridMultilevel"/>
    <w:tmpl w:val="96466C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6829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A6"/>
    <w:rsid w:val="000020A6"/>
    <w:rsid w:val="00007694"/>
    <w:rsid w:val="000400BB"/>
    <w:rsid w:val="0005301F"/>
    <w:rsid w:val="00055448"/>
    <w:rsid w:val="00066DB0"/>
    <w:rsid w:val="00095820"/>
    <w:rsid w:val="000A5106"/>
    <w:rsid w:val="000B2B9D"/>
    <w:rsid w:val="000C10ED"/>
    <w:rsid w:val="000C7F03"/>
    <w:rsid w:val="000D25C1"/>
    <w:rsid w:val="000F274C"/>
    <w:rsid w:val="000F7EED"/>
    <w:rsid w:val="001152AE"/>
    <w:rsid w:val="00127EBC"/>
    <w:rsid w:val="00130960"/>
    <w:rsid w:val="001429AC"/>
    <w:rsid w:val="001471B6"/>
    <w:rsid w:val="00166828"/>
    <w:rsid w:val="001736AF"/>
    <w:rsid w:val="00176125"/>
    <w:rsid w:val="001A4028"/>
    <w:rsid w:val="001A5396"/>
    <w:rsid w:val="001E50EF"/>
    <w:rsid w:val="002048D4"/>
    <w:rsid w:val="00216C9C"/>
    <w:rsid w:val="0022166D"/>
    <w:rsid w:val="00225B61"/>
    <w:rsid w:val="0024586A"/>
    <w:rsid w:val="00254F91"/>
    <w:rsid w:val="00256262"/>
    <w:rsid w:val="00270081"/>
    <w:rsid w:val="0027224E"/>
    <w:rsid w:val="0028784C"/>
    <w:rsid w:val="002B07B3"/>
    <w:rsid w:val="002B1AD7"/>
    <w:rsid w:val="002E284F"/>
    <w:rsid w:val="002F2300"/>
    <w:rsid w:val="00301A4C"/>
    <w:rsid w:val="003053BE"/>
    <w:rsid w:val="003270AB"/>
    <w:rsid w:val="003332BE"/>
    <w:rsid w:val="00373322"/>
    <w:rsid w:val="00381E4F"/>
    <w:rsid w:val="003933A6"/>
    <w:rsid w:val="003A0C11"/>
    <w:rsid w:val="00411237"/>
    <w:rsid w:val="00412E18"/>
    <w:rsid w:val="00415C80"/>
    <w:rsid w:val="00447431"/>
    <w:rsid w:val="00490316"/>
    <w:rsid w:val="004A59BB"/>
    <w:rsid w:val="004F1492"/>
    <w:rsid w:val="004F34BF"/>
    <w:rsid w:val="005315E7"/>
    <w:rsid w:val="00564D57"/>
    <w:rsid w:val="005B6CEA"/>
    <w:rsid w:val="005C58A9"/>
    <w:rsid w:val="005D34DF"/>
    <w:rsid w:val="005E1C4D"/>
    <w:rsid w:val="0060222C"/>
    <w:rsid w:val="006027FA"/>
    <w:rsid w:val="006117DF"/>
    <w:rsid w:val="00627CFB"/>
    <w:rsid w:val="00670473"/>
    <w:rsid w:val="00670634"/>
    <w:rsid w:val="00673EAE"/>
    <w:rsid w:val="00675D5B"/>
    <w:rsid w:val="006C4112"/>
    <w:rsid w:val="006E074C"/>
    <w:rsid w:val="006E4D6A"/>
    <w:rsid w:val="006F172A"/>
    <w:rsid w:val="006F1A99"/>
    <w:rsid w:val="00701DED"/>
    <w:rsid w:val="00704805"/>
    <w:rsid w:val="00710BB5"/>
    <w:rsid w:val="00736E08"/>
    <w:rsid w:val="007528D3"/>
    <w:rsid w:val="00776E67"/>
    <w:rsid w:val="0077739E"/>
    <w:rsid w:val="00777B53"/>
    <w:rsid w:val="00791957"/>
    <w:rsid w:val="00796A3F"/>
    <w:rsid w:val="007A2890"/>
    <w:rsid w:val="007D5CF4"/>
    <w:rsid w:val="007D5DF0"/>
    <w:rsid w:val="007D758E"/>
    <w:rsid w:val="007F5E0A"/>
    <w:rsid w:val="008003D3"/>
    <w:rsid w:val="008266A4"/>
    <w:rsid w:val="00827FD9"/>
    <w:rsid w:val="008306B8"/>
    <w:rsid w:val="00855A9A"/>
    <w:rsid w:val="00863AF7"/>
    <w:rsid w:val="008770A6"/>
    <w:rsid w:val="00880936"/>
    <w:rsid w:val="00880A2F"/>
    <w:rsid w:val="008A66DC"/>
    <w:rsid w:val="008D5DC4"/>
    <w:rsid w:val="008F0C6D"/>
    <w:rsid w:val="0091357F"/>
    <w:rsid w:val="009200DC"/>
    <w:rsid w:val="00925B87"/>
    <w:rsid w:val="0093243C"/>
    <w:rsid w:val="00975AF0"/>
    <w:rsid w:val="009860EE"/>
    <w:rsid w:val="009936F9"/>
    <w:rsid w:val="009A5FA5"/>
    <w:rsid w:val="009B7CCC"/>
    <w:rsid w:val="009C788E"/>
    <w:rsid w:val="009D396A"/>
    <w:rsid w:val="009E2FF2"/>
    <w:rsid w:val="00A02D9D"/>
    <w:rsid w:val="00A02DC8"/>
    <w:rsid w:val="00A132E3"/>
    <w:rsid w:val="00A35946"/>
    <w:rsid w:val="00A42640"/>
    <w:rsid w:val="00A70102"/>
    <w:rsid w:val="00A8560D"/>
    <w:rsid w:val="00A90884"/>
    <w:rsid w:val="00A917C3"/>
    <w:rsid w:val="00AA03C6"/>
    <w:rsid w:val="00AC634F"/>
    <w:rsid w:val="00AD1A90"/>
    <w:rsid w:val="00AF45FB"/>
    <w:rsid w:val="00B108AF"/>
    <w:rsid w:val="00B16C3F"/>
    <w:rsid w:val="00B345D8"/>
    <w:rsid w:val="00B408E8"/>
    <w:rsid w:val="00B5057F"/>
    <w:rsid w:val="00B81902"/>
    <w:rsid w:val="00BB7906"/>
    <w:rsid w:val="00BC2BDC"/>
    <w:rsid w:val="00BC5FBF"/>
    <w:rsid w:val="00BC65B3"/>
    <w:rsid w:val="00BE6325"/>
    <w:rsid w:val="00BF5399"/>
    <w:rsid w:val="00BF79DE"/>
    <w:rsid w:val="00C121A3"/>
    <w:rsid w:val="00C20D0F"/>
    <w:rsid w:val="00C56A38"/>
    <w:rsid w:val="00C600F1"/>
    <w:rsid w:val="00C60A4D"/>
    <w:rsid w:val="00C76100"/>
    <w:rsid w:val="00C9466A"/>
    <w:rsid w:val="00CA1F7E"/>
    <w:rsid w:val="00CB7A2C"/>
    <w:rsid w:val="00CC39FC"/>
    <w:rsid w:val="00CC658A"/>
    <w:rsid w:val="00CD4335"/>
    <w:rsid w:val="00CD5007"/>
    <w:rsid w:val="00CE4823"/>
    <w:rsid w:val="00CE5E51"/>
    <w:rsid w:val="00D02157"/>
    <w:rsid w:val="00D0397E"/>
    <w:rsid w:val="00D107ED"/>
    <w:rsid w:val="00D26F47"/>
    <w:rsid w:val="00D36E57"/>
    <w:rsid w:val="00D46422"/>
    <w:rsid w:val="00D80FB3"/>
    <w:rsid w:val="00D8237F"/>
    <w:rsid w:val="00DA4F3A"/>
    <w:rsid w:val="00DB03A1"/>
    <w:rsid w:val="00DF58C5"/>
    <w:rsid w:val="00E0315A"/>
    <w:rsid w:val="00E1287E"/>
    <w:rsid w:val="00E23A5D"/>
    <w:rsid w:val="00E30E1A"/>
    <w:rsid w:val="00E33F63"/>
    <w:rsid w:val="00E4007D"/>
    <w:rsid w:val="00E41E5B"/>
    <w:rsid w:val="00E563DC"/>
    <w:rsid w:val="00E62842"/>
    <w:rsid w:val="00E73365"/>
    <w:rsid w:val="00E975CA"/>
    <w:rsid w:val="00EA7E88"/>
    <w:rsid w:val="00EB48E1"/>
    <w:rsid w:val="00EB72DF"/>
    <w:rsid w:val="00EB76D7"/>
    <w:rsid w:val="00EE11A6"/>
    <w:rsid w:val="00EE725E"/>
    <w:rsid w:val="00EF60C4"/>
    <w:rsid w:val="00EF71BD"/>
    <w:rsid w:val="00F04011"/>
    <w:rsid w:val="00F06C8B"/>
    <w:rsid w:val="00F14755"/>
    <w:rsid w:val="00F36F39"/>
    <w:rsid w:val="00F7509A"/>
    <w:rsid w:val="00F87EE9"/>
    <w:rsid w:val="00F9530F"/>
    <w:rsid w:val="00FA2E3A"/>
    <w:rsid w:val="00FA3CC6"/>
    <w:rsid w:val="00FA3E03"/>
    <w:rsid w:val="00FE0D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4:docId w14:val="05B86C7F"/>
  <w15:chartTrackingRefBased/>
  <w15:docId w15:val="{D8FE8692-5AA9-47BF-88DF-790EEE91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ind w:left="-426"/>
      <w:outlineLvl w:val="0"/>
    </w:pPr>
    <w:rPr>
      <w:b/>
    </w:rPr>
  </w:style>
  <w:style w:type="paragraph" w:styleId="Overskrift2">
    <w:name w:val="heading 2"/>
    <w:basedOn w:val="Normal"/>
    <w:next w:val="Normal"/>
    <w:qFormat/>
    <w:rsid w:val="00F36F39"/>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pPr>
      <w:ind w:right="-142"/>
    </w:pPr>
  </w:style>
  <w:style w:type="paragraph" w:styleId="Brdtekstinnrykk">
    <w:name w:val="Body Text Indent"/>
    <w:basedOn w:val="Normal"/>
    <w:rsid w:val="00F36F39"/>
    <w:pPr>
      <w:spacing w:after="120"/>
      <w:ind w:left="283"/>
    </w:pPr>
  </w:style>
  <w:style w:type="paragraph" w:styleId="Bobletekst">
    <w:name w:val="Balloon Text"/>
    <w:basedOn w:val="Normal"/>
    <w:semiHidden/>
    <w:rsid w:val="00863AF7"/>
    <w:rPr>
      <w:rFonts w:ascii="Tahoma" w:hAnsi="Tahoma" w:cs="Tahoma"/>
      <w:sz w:val="16"/>
      <w:szCs w:val="16"/>
    </w:rPr>
  </w:style>
  <w:style w:type="paragraph" w:styleId="Topptekst">
    <w:name w:val="header"/>
    <w:basedOn w:val="Normal"/>
    <w:rsid w:val="000A5106"/>
    <w:pPr>
      <w:tabs>
        <w:tab w:val="center" w:pos="4536"/>
        <w:tab w:val="right" w:pos="9072"/>
      </w:tabs>
    </w:pPr>
  </w:style>
  <w:style w:type="paragraph" w:styleId="Bunntekst">
    <w:name w:val="footer"/>
    <w:basedOn w:val="Normal"/>
    <w:rsid w:val="000A5106"/>
    <w:pPr>
      <w:tabs>
        <w:tab w:val="center" w:pos="4536"/>
        <w:tab w:val="right" w:pos="9072"/>
      </w:tabs>
    </w:pPr>
  </w:style>
  <w:style w:type="character" w:styleId="Hyperkobling">
    <w:name w:val="Hyperlink"/>
    <w:rsid w:val="00777B53"/>
    <w:rPr>
      <w:color w:val="0000FF"/>
      <w:u w:val="single"/>
    </w:rPr>
  </w:style>
  <w:style w:type="character" w:customStyle="1" w:styleId="c2">
    <w:name w:val="c2"/>
    <w:basedOn w:val="Standardskriftforavsnitt"/>
    <w:rsid w:val="00673EAE"/>
  </w:style>
  <w:style w:type="character" w:customStyle="1" w:styleId="c8">
    <w:name w:val="c8"/>
    <w:basedOn w:val="Standardskriftforavsnitt"/>
    <w:rsid w:val="00673EAE"/>
  </w:style>
  <w:style w:type="character" w:customStyle="1" w:styleId="c5">
    <w:name w:val="c5"/>
    <w:basedOn w:val="Standardskriftforavsnitt"/>
    <w:rsid w:val="00673EAE"/>
  </w:style>
  <w:style w:type="character" w:customStyle="1" w:styleId="c7">
    <w:name w:val="c7"/>
    <w:basedOn w:val="Standardskriftforavsnitt"/>
    <w:rsid w:val="00673EAE"/>
  </w:style>
  <w:style w:type="character" w:customStyle="1" w:styleId="c4">
    <w:name w:val="c4"/>
    <w:basedOn w:val="Standardskriftforavsnitt"/>
    <w:rsid w:val="00673EAE"/>
  </w:style>
  <w:style w:type="character" w:styleId="Sterk">
    <w:name w:val="Strong"/>
    <w:qFormat/>
    <w:rsid w:val="00673EAE"/>
    <w:rPr>
      <w:b/>
      <w:bCs/>
    </w:rPr>
  </w:style>
  <w:style w:type="character" w:styleId="Sidetall">
    <w:name w:val="page number"/>
    <w:basedOn w:val="Standardskriftforavsnitt"/>
    <w:rsid w:val="00E4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515</Words>
  <Characters>2972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Oslo 21</vt:lpstr>
    </vt:vector>
  </TitlesOfParts>
  <Company>lucas design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Oslo 21</dc:title>
  <dc:subject/>
  <dc:creator>marte fæhn</dc:creator>
  <cp:keywords/>
  <cp:lastModifiedBy>Odd Kristian Johansen</cp:lastModifiedBy>
  <cp:revision>4</cp:revision>
  <cp:lastPrinted>2012-12-30T14:41:00Z</cp:lastPrinted>
  <dcterms:created xsi:type="dcterms:W3CDTF">2023-02-25T12:08:00Z</dcterms:created>
  <dcterms:modified xsi:type="dcterms:W3CDTF">2023-02-25T12:18:00Z</dcterms:modified>
</cp:coreProperties>
</file>